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8419A" w14:textId="29D63736" w:rsidR="003C42EF" w:rsidRPr="003C42EF" w:rsidRDefault="003C42EF" w:rsidP="004C461D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F268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="005D11F4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E319E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/</w:t>
      </w:r>
      <w:r w:rsidR="005D11F4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E319E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kandidátek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B9174B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3</w:t>
      </w:r>
      <w:r w:rsidR="00AE45A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C56E98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</w:t>
      </w:r>
      <w:r w:rsidR="00B9174B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y</w:t>
      </w:r>
      <w:r w:rsidR="001F618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AE45A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/</w:t>
      </w:r>
      <w:r w:rsidR="001F618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B9174B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</w:t>
      </w:r>
      <w:r w:rsidR="009E679A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</w:t>
      </w:r>
      <w:r w:rsidR="00B9174B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y</w:t>
      </w:r>
      <w:r w:rsidR="00AE45AD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předsednictva Technologické agentury České republiky</w:t>
      </w:r>
    </w:p>
    <w:p w14:paraId="15197522" w14:textId="56A5F950" w:rsidR="00CF0156" w:rsidRPr="00A846F6" w:rsidRDefault="00933B63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681732"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CF0156" w:rsidRPr="00681732">
        <w:rPr>
          <w:rFonts w:ascii="Arial" w:eastAsia="Times New Roman" w:hAnsi="Arial" w:cs="Arial"/>
          <w:color w:val="000000"/>
          <w:lang w:eastAsia="cs-CZ"/>
        </w:rPr>
        <w:t>s</w:t>
      </w:r>
      <w:r w:rsidR="00CE1375">
        <w:rPr>
          <w:rFonts w:ascii="Arial" w:eastAsia="Times New Roman" w:hAnsi="Arial" w:cs="Arial"/>
          <w:color w:val="000000"/>
          <w:lang w:eastAsia="cs-CZ"/>
        </w:rPr>
        <w:t> končícím funkčním obdobím</w:t>
      </w:r>
      <w:r w:rsidR="00681732" w:rsidRPr="0068173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F1636" w:rsidRPr="00681732">
        <w:rPr>
          <w:rFonts w:ascii="Arial" w:eastAsia="Times New Roman" w:hAnsi="Arial" w:cs="Arial"/>
          <w:color w:val="000000"/>
          <w:lang w:eastAsia="cs-CZ"/>
        </w:rPr>
        <w:t>člen</w:t>
      </w:r>
      <w:r w:rsidR="00B9174B">
        <w:rPr>
          <w:rFonts w:ascii="Arial" w:eastAsia="Times New Roman" w:hAnsi="Arial" w:cs="Arial"/>
          <w:color w:val="000000"/>
          <w:lang w:eastAsia="cs-CZ"/>
        </w:rPr>
        <w:t>ů</w:t>
      </w:r>
      <w:r w:rsidR="00CF0156" w:rsidRPr="00681732">
        <w:rPr>
          <w:rFonts w:ascii="Arial" w:eastAsia="Times New Roman" w:hAnsi="Arial" w:cs="Arial"/>
          <w:color w:val="000000"/>
          <w:lang w:eastAsia="cs-CZ"/>
        </w:rPr>
        <w:t xml:space="preserve"> předsednictva 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Technologické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agentury České republiky (dále jen „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Pr="00A846F6">
        <w:rPr>
          <w:rFonts w:ascii="Arial" w:eastAsia="Times New Roman" w:hAnsi="Arial" w:cs="Arial"/>
          <w:color w:val="000000"/>
          <w:lang w:eastAsia="cs-CZ"/>
        </w:rPr>
        <w:t>A ČR“)</w:t>
      </w:r>
      <w:r w:rsidR="001B521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E1375">
        <w:rPr>
          <w:rFonts w:ascii="Arial" w:hAnsi="Arial" w:cs="Arial"/>
        </w:rPr>
        <w:t>k</w:t>
      </w:r>
      <w:r w:rsidR="00CE1375" w:rsidRPr="004A0F95">
        <w:rPr>
          <w:rFonts w:ascii="Arial" w:hAnsi="Arial" w:cs="Arial"/>
        </w:rPr>
        <w:t xml:space="preserve">e dni </w:t>
      </w:r>
      <w:r w:rsidR="00B9174B">
        <w:rPr>
          <w:rFonts w:ascii="Arial" w:hAnsi="Arial" w:cs="Arial"/>
        </w:rPr>
        <w:t>12. října 202</w:t>
      </w:r>
      <w:r w:rsidR="0017395E">
        <w:rPr>
          <w:rFonts w:ascii="Arial" w:hAnsi="Arial" w:cs="Arial"/>
        </w:rPr>
        <w:t>5</w:t>
      </w:r>
      <w:r w:rsidR="00CE1375">
        <w:rPr>
          <w:rFonts w:ascii="Arial" w:hAnsi="Arial" w:cs="Arial"/>
        </w:rPr>
        <w:t>,</w:t>
      </w:r>
      <w:r w:rsidR="00CE1375" w:rsidRPr="004A0F95">
        <w:rPr>
          <w:rFonts w:ascii="Arial" w:hAnsi="Arial" w:cs="Arial"/>
        </w:rPr>
        <w:t xml:space="preserve"> 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vyhlašuje </w:t>
      </w:r>
      <w:r w:rsidR="0017395E">
        <w:rPr>
          <w:rFonts w:ascii="Arial" w:eastAsia="Times New Roman" w:hAnsi="Arial" w:cs="Arial"/>
          <w:color w:val="000000"/>
          <w:lang w:eastAsia="cs-CZ"/>
        </w:rPr>
        <w:t>Rada pro výzkum, vývoj a inovace</w:t>
      </w:r>
      <w:r w:rsidR="00C12962">
        <w:rPr>
          <w:rFonts w:ascii="Arial" w:eastAsia="Times New Roman" w:hAnsi="Arial" w:cs="Arial"/>
          <w:color w:val="000000"/>
          <w:lang w:eastAsia="cs-CZ"/>
        </w:rPr>
        <w:t>, v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souladu s </w:t>
      </w:r>
      <w:r w:rsidR="00C12962">
        <w:rPr>
          <w:rFonts w:ascii="Arial" w:eastAsia="Times New Roman" w:hAnsi="Arial" w:cs="Arial"/>
          <w:color w:val="000000"/>
          <w:lang w:eastAsia="cs-CZ"/>
        </w:rPr>
        <w:t>příslušnými předpisy výzvu k </w:t>
      </w:r>
      <w:r w:rsidRPr="00A846F6">
        <w:rPr>
          <w:rFonts w:ascii="Arial" w:eastAsia="Times New Roman" w:hAnsi="Arial" w:cs="Arial"/>
          <w:color w:val="000000"/>
          <w:lang w:eastAsia="cs-CZ"/>
        </w:rPr>
        <w:t>podávání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 xml:space="preserve"> na </w:t>
      </w:r>
      <w:r w:rsidR="00B9174B">
        <w:rPr>
          <w:rFonts w:ascii="Arial" w:eastAsia="Times New Roman" w:hAnsi="Arial" w:cs="Arial"/>
          <w:color w:val="000000"/>
          <w:lang w:eastAsia="cs-CZ"/>
        </w:rPr>
        <w:t>3 členky</w:t>
      </w:r>
      <w:r w:rsidR="000A46F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12962">
        <w:rPr>
          <w:rFonts w:ascii="Arial" w:eastAsia="Times New Roman" w:hAnsi="Arial" w:cs="Arial"/>
          <w:color w:val="000000"/>
          <w:lang w:eastAsia="cs-CZ"/>
        </w:rPr>
        <w:t>/</w:t>
      </w:r>
      <w:r w:rsidR="000A46F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B9174B">
        <w:rPr>
          <w:rFonts w:ascii="Arial" w:eastAsia="Times New Roman" w:hAnsi="Arial" w:cs="Arial"/>
          <w:color w:val="000000"/>
          <w:lang w:eastAsia="cs-CZ"/>
        </w:rPr>
        <w:t>členy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 xml:space="preserve"> předsednictva T</w:t>
      </w:r>
      <w:r w:rsidRPr="00A846F6">
        <w:rPr>
          <w:rFonts w:ascii="Arial" w:eastAsia="Times New Roman" w:hAnsi="Arial" w:cs="Arial"/>
          <w:color w:val="000000"/>
          <w:lang w:eastAsia="cs-CZ"/>
        </w:rPr>
        <w:t>A ČR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0CAF5812" w14:textId="37EFA15B" w:rsidR="00933B63" w:rsidRPr="00A846F6" w:rsidRDefault="00933B63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Předpokládané zahájení výkonu funkce je </w:t>
      </w:r>
      <w:r w:rsidR="00B9174B">
        <w:rPr>
          <w:rFonts w:ascii="Arial" w:eastAsia="Times New Roman" w:hAnsi="Arial" w:cs="Arial"/>
          <w:color w:val="000000"/>
          <w:lang w:eastAsia="cs-CZ"/>
        </w:rPr>
        <w:t>říjen</w:t>
      </w:r>
      <w:r w:rsidR="005B775B">
        <w:rPr>
          <w:rFonts w:ascii="Arial" w:eastAsia="Times New Roman" w:hAnsi="Arial" w:cs="Arial"/>
          <w:color w:val="000000"/>
          <w:lang w:eastAsia="cs-CZ"/>
        </w:rPr>
        <w:t xml:space="preserve"> 202</w:t>
      </w:r>
      <w:r w:rsidR="0017395E">
        <w:rPr>
          <w:rFonts w:ascii="Arial" w:eastAsia="Times New Roman" w:hAnsi="Arial" w:cs="Arial"/>
          <w:color w:val="000000"/>
          <w:lang w:eastAsia="cs-CZ"/>
        </w:rPr>
        <w:t>5</w:t>
      </w:r>
      <w:r w:rsidRPr="00135781">
        <w:rPr>
          <w:rFonts w:ascii="Arial" w:eastAsia="Times New Roman" w:hAnsi="Arial" w:cs="Arial"/>
          <w:color w:val="000000"/>
          <w:lang w:eastAsia="cs-CZ"/>
        </w:rPr>
        <w:t>.</w:t>
      </w:r>
    </w:p>
    <w:p w14:paraId="3DD25F4A" w14:textId="3CE9AE0A" w:rsidR="00132961" w:rsidRDefault="00132961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Podle § 36a odst.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4,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5 a 6 zákona č. 130/2002 Sb., o podpoře výz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</w:t>
      </w:r>
      <w:r w:rsidR="006E7F02">
        <w:rPr>
          <w:rFonts w:ascii="Arial" w:eastAsia="Times New Roman" w:hAnsi="Arial" w:cs="Arial"/>
          <w:color w:val="000000"/>
          <w:lang w:eastAsia="cs-CZ"/>
        </w:rPr>
        <w:t>e znění pozdějších předpisů, je 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předsednictvo TA ČR výkonným orgánem TA ČR. Má </w:t>
      </w:r>
      <w:r w:rsidR="0065548A">
        <w:rPr>
          <w:rFonts w:ascii="Arial" w:eastAsia="Times New Roman" w:hAnsi="Arial" w:cs="Arial"/>
          <w:color w:val="000000"/>
          <w:lang w:eastAsia="cs-CZ"/>
        </w:rPr>
        <w:t>5</w:t>
      </w:r>
      <w:r w:rsidR="00137317">
        <w:rPr>
          <w:rFonts w:ascii="Arial" w:eastAsia="Times New Roman" w:hAnsi="Arial" w:cs="Arial"/>
          <w:color w:val="000000"/>
          <w:lang w:eastAsia="cs-CZ"/>
        </w:rPr>
        <w:t xml:space="preserve"> členů včetně předsedy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/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předsed</w:t>
      </w:r>
      <w:r w:rsidR="00137317">
        <w:rPr>
          <w:rFonts w:ascii="Arial" w:eastAsia="Times New Roman" w:hAnsi="Arial" w:cs="Arial"/>
          <w:color w:val="000000"/>
          <w:lang w:eastAsia="cs-CZ"/>
        </w:rPr>
        <w:t>kyně</w:t>
      </w:r>
      <w:r w:rsidRPr="00A846F6">
        <w:rPr>
          <w:rFonts w:ascii="Arial" w:eastAsia="Times New Roman" w:hAnsi="Arial" w:cs="Arial"/>
          <w:color w:val="000000"/>
          <w:lang w:eastAsia="cs-CZ"/>
        </w:rPr>
        <w:t>, které jmenuje a odvolává vláda na</w:t>
      </w:r>
      <w:r w:rsidR="00C349C7">
        <w:rPr>
          <w:rFonts w:ascii="Arial" w:eastAsia="Times New Roman" w:hAnsi="Arial" w:cs="Arial"/>
          <w:color w:val="000000"/>
          <w:lang w:eastAsia="cs-CZ"/>
        </w:rPr>
        <w:t xml:space="preserve"> návrh Rady pro výzkum, vývoj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inovace (dále jen „Rada“). Funkční období je čtyřleté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25788">
        <w:rPr>
          <w:rFonts w:ascii="Arial" w:eastAsia="Times New Roman" w:hAnsi="Arial" w:cs="Arial"/>
          <w:color w:val="000000"/>
          <w:lang w:eastAsia="cs-CZ"/>
        </w:rPr>
        <w:t>s možností jmenování nejvýše na </w:t>
      </w:r>
      <w:r w:rsidR="0065548A">
        <w:rPr>
          <w:rFonts w:ascii="Arial" w:eastAsia="Times New Roman" w:hAnsi="Arial" w:cs="Arial"/>
          <w:color w:val="000000"/>
          <w:lang w:eastAsia="cs-CZ"/>
        </w:rPr>
        <w:t>2</w:t>
      </w:r>
      <w:r w:rsidR="00825788">
        <w:rPr>
          <w:rFonts w:ascii="Arial" w:eastAsia="Times New Roman" w:hAnsi="Arial" w:cs="Arial"/>
          <w:color w:val="000000"/>
          <w:lang w:eastAsia="cs-CZ"/>
        </w:rPr>
        <w:t>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období po sobě následující. </w:t>
      </w:r>
      <w:r w:rsidR="00137317">
        <w:rPr>
          <w:rFonts w:ascii="Arial" w:eastAsia="Times New Roman" w:hAnsi="Arial" w:cs="Arial"/>
          <w:color w:val="000000"/>
          <w:lang w:eastAsia="cs-CZ"/>
        </w:rPr>
        <w:t>P</w:t>
      </w:r>
      <w:r w:rsidR="00C349C7">
        <w:rPr>
          <w:rFonts w:ascii="Arial" w:eastAsia="Times New Roman" w:hAnsi="Arial" w:cs="Arial"/>
          <w:color w:val="000000"/>
          <w:lang w:eastAsia="cs-CZ"/>
        </w:rPr>
        <w:t>ředsedu</w:t>
      </w:r>
      <w:r w:rsidR="00137317">
        <w:rPr>
          <w:rFonts w:ascii="Arial" w:eastAsia="Times New Roman" w:hAnsi="Arial" w:cs="Arial"/>
          <w:color w:val="000000"/>
          <w:lang w:eastAsia="cs-CZ"/>
        </w:rPr>
        <w:t xml:space="preserve"> / předsedkyni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TA ČR j</w:t>
      </w:r>
      <w:r w:rsidR="00825788">
        <w:rPr>
          <w:rFonts w:ascii="Arial" w:eastAsia="Times New Roman" w:hAnsi="Arial" w:cs="Arial"/>
          <w:color w:val="000000"/>
          <w:lang w:eastAsia="cs-CZ"/>
        </w:rPr>
        <w:t>menuje z</w:t>
      </w:r>
      <w:r w:rsidR="005D11F4">
        <w:rPr>
          <w:rFonts w:ascii="Arial" w:eastAsia="Times New Roman" w:hAnsi="Arial" w:cs="Arial"/>
          <w:color w:val="000000"/>
          <w:lang w:eastAsia="cs-CZ"/>
        </w:rPr>
        <w:t> </w:t>
      </w:r>
      <w:r w:rsidR="00825788">
        <w:rPr>
          <w:rFonts w:ascii="Arial" w:eastAsia="Times New Roman" w:hAnsi="Arial" w:cs="Arial"/>
          <w:color w:val="000000"/>
          <w:lang w:eastAsia="cs-CZ"/>
        </w:rPr>
        <w:t>členů</w:t>
      </w:r>
      <w:r w:rsid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319E3">
        <w:rPr>
          <w:rFonts w:ascii="Arial" w:eastAsia="Times New Roman" w:hAnsi="Arial" w:cs="Arial"/>
          <w:color w:val="000000"/>
          <w:lang w:eastAsia="cs-CZ"/>
        </w:rPr>
        <w:t>/</w:t>
      </w:r>
      <w:r w:rsid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319E3">
        <w:rPr>
          <w:rFonts w:ascii="Arial" w:eastAsia="Times New Roman" w:hAnsi="Arial" w:cs="Arial"/>
          <w:color w:val="000000"/>
          <w:lang w:eastAsia="cs-CZ"/>
        </w:rPr>
        <w:t>členek</w:t>
      </w:r>
      <w:r w:rsidR="00825788">
        <w:rPr>
          <w:rFonts w:ascii="Arial" w:eastAsia="Times New Roman" w:hAnsi="Arial" w:cs="Arial"/>
          <w:color w:val="000000"/>
          <w:lang w:eastAsia="cs-CZ"/>
        </w:rPr>
        <w:t xml:space="preserve"> předsednictva TA </w:t>
      </w:r>
      <w:r w:rsidR="006402A7">
        <w:rPr>
          <w:rFonts w:ascii="Arial" w:eastAsia="Times New Roman" w:hAnsi="Arial" w:cs="Arial"/>
          <w:color w:val="000000"/>
          <w:lang w:eastAsia="cs-CZ"/>
        </w:rPr>
        <w:t>ČR a </w:t>
      </w:r>
      <w:r w:rsidRPr="00A846F6">
        <w:rPr>
          <w:rFonts w:ascii="Arial" w:eastAsia="Times New Roman" w:hAnsi="Arial" w:cs="Arial"/>
          <w:color w:val="000000"/>
          <w:lang w:eastAsia="cs-CZ"/>
        </w:rPr>
        <w:t>odvolává na návrh Rady</w:t>
      </w:r>
      <w:r w:rsidR="00470AB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70ABD" w:rsidRPr="00A846F6">
        <w:rPr>
          <w:rFonts w:ascii="Arial" w:eastAsia="Times New Roman" w:hAnsi="Arial" w:cs="Arial"/>
          <w:color w:val="000000"/>
          <w:lang w:eastAsia="cs-CZ"/>
        </w:rPr>
        <w:t>vláda</w:t>
      </w:r>
      <w:r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4A9E6EED" w14:textId="77777777" w:rsidR="008E339B" w:rsidRDefault="008E339B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Předsednictvo TA ČR zejména rozhoduje o poskytnutí podpory na výzkum, experimentální vývoj a inovace a nese za rozhodnutí odpovědnost.</w:t>
      </w:r>
    </w:p>
    <w:p w14:paraId="3B125A28" w14:textId="74B66597" w:rsidR="00933B63" w:rsidRPr="003C42EF" w:rsidRDefault="0045025B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Č</w:t>
      </w:r>
      <w:r w:rsidR="004D5ADB">
        <w:rPr>
          <w:rFonts w:ascii="Arial" w:eastAsia="Times New Roman" w:hAnsi="Arial" w:cs="Arial"/>
          <w:color w:val="000000"/>
          <w:lang w:eastAsia="cs-CZ"/>
        </w:rPr>
        <w:t>len</w:t>
      </w:r>
      <w:r w:rsidR="00445A62">
        <w:rPr>
          <w:rFonts w:ascii="Arial" w:eastAsia="Times New Roman" w:hAnsi="Arial" w:cs="Arial"/>
          <w:color w:val="000000"/>
          <w:lang w:eastAsia="cs-CZ"/>
        </w:rPr>
        <w:t>ové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člen</w:t>
      </w:r>
      <w:r w:rsidR="00445A62">
        <w:rPr>
          <w:rFonts w:ascii="Arial" w:eastAsia="Times New Roman" w:hAnsi="Arial" w:cs="Arial"/>
          <w:color w:val="000000"/>
          <w:lang w:eastAsia="cs-CZ"/>
        </w:rPr>
        <w:t>ky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předsednictva 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="00A846F6">
        <w:rPr>
          <w:rFonts w:ascii="Arial" w:eastAsia="Times New Roman" w:hAnsi="Arial" w:cs="Arial"/>
          <w:color w:val="000000"/>
          <w:lang w:eastAsia="cs-CZ"/>
        </w:rPr>
        <w:t>A ČR vykonávají funkci v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pracovním poměru. Platové poměry </w:t>
      </w:r>
      <w:r w:rsidR="004D5ADB">
        <w:rPr>
          <w:rFonts w:ascii="Arial" w:eastAsia="Times New Roman" w:hAnsi="Arial" w:cs="Arial"/>
          <w:color w:val="000000"/>
          <w:lang w:eastAsia="cs-CZ"/>
        </w:rPr>
        <w:t>člen</w:t>
      </w:r>
      <w:r w:rsidR="00445A62">
        <w:rPr>
          <w:rFonts w:ascii="Arial" w:eastAsia="Times New Roman" w:hAnsi="Arial" w:cs="Arial"/>
          <w:color w:val="000000"/>
          <w:lang w:eastAsia="cs-CZ"/>
        </w:rPr>
        <w:t>ů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člen</w:t>
      </w:r>
      <w:r w:rsidR="00445A62">
        <w:rPr>
          <w:rFonts w:ascii="Arial" w:eastAsia="Times New Roman" w:hAnsi="Arial" w:cs="Arial"/>
          <w:color w:val="000000"/>
          <w:lang w:eastAsia="cs-CZ"/>
        </w:rPr>
        <w:t>ek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 xml:space="preserve"> předsednictva T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A ČR se řídí právními předpisy upravující</w:t>
      </w:r>
      <w:r w:rsidR="00A65446">
        <w:rPr>
          <w:rFonts w:ascii="Arial" w:eastAsia="Times New Roman" w:hAnsi="Arial" w:cs="Arial"/>
          <w:color w:val="000000"/>
          <w:lang w:eastAsia="cs-CZ"/>
        </w:rPr>
        <w:t>mi platové poměry zaměstnanců v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orgánech státní správy</w:t>
      </w:r>
      <w:r w:rsidR="00933B63" w:rsidRPr="003C42EF">
        <w:rPr>
          <w:rFonts w:ascii="Arial" w:eastAsia="Times New Roman" w:hAnsi="Arial" w:cs="Arial"/>
          <w:color w:val="000000"/>
          <w:lang w:eastAsia="cs-CZ"/>
        </w:rPr>
        <w:t>.</w:t>
      </w:r>
    </w:p>
    <w:p w14:paraId="4A198520" w14:textId="78071B3A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923BCD" w:rsidRPr="00A846F6">
        <w:rPr>
          <w:rFonts w:ascii="Arial" w:eastAsia="Times New Roman" w:hAnsi="Arial" w:cs="Arial"/>
          <w:b/>
          <w:bCs/>
          <w:color w:val="0276BA"/>
          <w:lang w:eastAsia="cs-CZ"/>
        </w:rPr>
        <w:t>tů</w:t>
      </w:r>
      <w:r w:rsidR="005D11F4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E319E3">
        <w:rPr>
          <w:rFonts w:ascii="Arial" w:eastAsia="Times New Roman" w:hAnsi="Arial" w:cs="Arial"/>
          <w:b/>
          <w:bCs/>
          <w:color w:val="0276BA"/>
          <w:lang w:eastAsia="cs-CZ"/>
        </w:rPr>
        <w:t>/</w:t>
      </w:r>
      <w:r w:rsidR="005D11F4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E319E3">
        <w:rPr>
          <w:rFonts w:ascii="Arial" w:eastAsia="Times New Roman" w:hAnsi="Arial" w:cs="Arial"/>
          <w:b/>
          <w:bCs/>
          <w:color w:val="0276BA"/>
          <w:lang w:eastAsia="cs-CZ"/>
        </w:rPr>
        <w:t>kandidátek</w:t>
      </w:r>
      <w:r w:rsidR="00923BCD"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na členství v předsednictvu T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A ČR:</w:t>
      </w:r>
    </w:p>
    <w:p w14:paraId="5014F93C" w14:textId="77777777" w:rsidR="00933B63" w:rsidRDefault="00933B63" w:rsidP="004C461D">
      <w:pPr>
        <w:numPr>
          <w:ilvl w:val="0"/>
          <w:numId w:val="1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zákon č. 130/2002 Sb., 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o podpoře výzkumu, experimentálního vývoje a </w:t>
      </w:r>
      <w:r w:rsidR="00A846F6">
        <w:rPr>
          <w:rFonts w:ascii="Arial" w:eastAsia="Times New Roman" w:hAnsi="Arial" w:cs="Arial"/>
          <w:color w:val="000000"/>
          <w:lang w:eastAsia="cs-CZ"/>
        </w:rPr>
        <w:t>inovací z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ve znění pozdějších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4FAA601E" w14:textId="77777777" w:rsidR="00933B63" w:rsidRPr="00A846F6" w:rsidRDefault="00A846F6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A ČR.</w:t>
      </w:r>
    </w:p>
    <w:p w14:paraId="56363943" w14:textId="11DAB62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</w:t>
      </w:r>
      <w:r w:rsidR="005D11F4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E319E3">
        <w:rPr>
          <w:rFonts w:ascii="Arial" w:eastAsia="Times New Roman" w:hAnsi="Arial" w:cs="Arial"/>
          <w:b/>
          <w:bCs/>
          <w:color w:val="0276BA"/>
          <w:lang w:eastAsia="cs-CZ"/>
        </w:rPr>
        <w:t>/</w:t>
      </w:r>
      <w:r w:rsidR="005D11F4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E319E3">
        <w:rPr>
          <w:rFonts w:ascii="Arial" w:eastAsia="Times New Roman" w:hAnsi="Arial" w:cs="Arial"/>
          <w:b/>
          <w:bCs/>
          <w:color w:val="0276BA"/>
          <w:lang w:eastAsia="cs-CZ"/>
        </w:rPr>
        <w:t>kandidátka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793F9B6C" w14:textId="77777777" w:rsidR="00933B63" w:rsidRDefault="00172FF9" w:rsidP="004C461D">
      <w:pPr>
        <w:numPr>
          <w:ilvl w:val="0"/>
          <w:numId w:val="2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musí 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>svým čl</w:t>
      </w:r>
      <w:r w:rsidR="00A846F6">
        <w:rPr>
          <w:rFonts w:ascii="Arial" w:eastAsia="Times New Roman" w:hAnsi="Arial" w:cs="Arial"/>
          <w:color w:val="000000"/>
          <w:lang w:eastAsia="cs-CZ"/>
        </w:rPr>
        <w:t>enstvím v předsednictvu TA ČR s 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>vědomím, že T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A ČR plní </w:t>
      </w:r>
      <w:r w:rsidR="00E365F2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úkoly stanovené zákonem a dalšími legislativními předpisy</w:t>
      </w:r>
      <w:r w:rsidR="008E339B">
        <w:rPr>
          <w:rFonts w:ascii="Arial" w:eastAsia="Times New Roman" w:hAnsi="Arial" w:cs="Arial"/>
          <w:color w:val="000000"/>
          <w:lang w:eastAsia="cs-CZ"/>
        </w:rPr>
        <w:t>;</w:t>
      </w:r>
    </w:p>
    <w:p w14:paraId="2FF28F95" w14:textId="77777777" w:rsidR="0084471C" w:rsidRDefault="00172FF9" w:rsidP="004C461D">
      <w:pPr>
        <w:numPr>
          <w:ilvl w:val="0"/>
          <w:numId w:val="2"/>
        </w:numPr>
        <w:shd w:val="clear" w:color="auto" w:fill="FFFFFF"/>
        <w:spacing w:before="100" w:beforeAutospacing="1" w:after="8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musí 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7F6E7C">
        <w:rPr>
          <w:rFonts w:ascii="Arial" w:eastAsia="Times New Roman" w:hAnsi="Arial" w:cs="Arial"/>
          <w:color w:val="000000"/>
          <w:lang w:eastAsia="cs-CZ"/>
        </w:rPr>
        <w:t>.</w:t>
      </w:r>
    </w:p>
    <w:p w14:paraId="077B1C53" w14:textId="352396D5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AB51B3" w:rsidRPr="00A846F6">
        <w:rPr>
          <w:rFonts w:ascii="Arial" w:eastAsia="Times New Roman" w:hAnsi="Arial" w:cs="Arial"/>
          <w:b/>
          <w:bCs/>
          <w:color w:val="0276BA"/>
          <w:lang w:eastAsia="cs-CZ"/>
        </w:rPr>
        <w:t>ta</w:t>
      </w:r>
      <w:r w:rsidR="005D11F4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E319E3">
        <w:rPr>
          <w:rFonts w:ascii="Arial" w:eastAsia="Times New Roman" w:hAnsi="Arial" w:cs="Arial"/>
          <w:b/>
          <w:bCs/>
          <w:color w:val="0276BA"/>
          <w:lang w:eastAsia="cs-CZ"/>
        </w:rPr>
        <w:t>/</w:t>
      </w:r>
      <w:r w:rsidR="005D11F4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E319E3">
        <w:rPr>
          <w:rFonts w:ascii="Arial" w:eastAsia="Times New Roman" w:hAnsi="Arial" w:cs="Arial"/>
          <w:b/>
          <w:bCs/>
          <w:color w:val="0276BA"/>
          <w:lang w:eastAsia="cs-CZ"/>
        </w:rPr>
        <w:t>kandidátky</w:t>
      </w:r>
      <w:r w:rsidR="00AB51B3"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na členství v předsednictvu T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A ČR musí </w:t>
      </w:r>
      <w:r w:rsidR="002937EA" w:rsidRPr="007F6E7C">
        <w:rPr>
          <w:rFonts w:ascii="Arial" w:eastAsia="Times New Roman" w:hAnsi="Arial" w:cs="Arial"/>
          <w:b/>
          <w:bCs/>
          <w:color w:val="0276BA"/>
          <w:lang w:eastAsia="cs-CZ"/>
        </w:rPr>
        <w:t>povinně</w:t>
      </w:r>
      <w:r w:rsidR="002937EA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Pr="00AA0272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obsahovat následující podklady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54FA72D8" w14:textId="2D5BCF06" w:rsidR="00FD0661" w:rsidRDefault="001C3022" w:rsidP="00FD0661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Vyplněný N</w:t>
      </w:r>
      <w:r w:rsidR="00FD0661">
        <w:rPr>
          <w:rFonts w:ascii="Arial" w:eastAsia="Times New Roman" w:hAnsi="Arial" w:cs="Arial"/>
          <w:color w:val="000000"/>
          <w:lang w:eastAsia="cs-CZ"/>
        </w:rPr>
        <w:t>ominační formulář, včetně jeho povinných příloh:</w:t>
      </w:r>
    </w:p>
    <w:p w14:paraId="77F29761" w14:textId="77777777" w:rsidR="00FD0661" w:rsidRPr="00454903" w:rsidRDefault="00FD0661" w:rsidP="00436706">
      <w:pPr>
        <w:pStyle w:val="Odstavecseseznamem"/>
        <w:keepNext/>
        <w:numPr>
          <w:ilvl w:val="1"/>
          <w:numId w:val="3"/>
        </w:num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14:paraId="30A64E57" w14:textId="77777777" w:rsidR="00FD0661" w:rsidRPr="00454903" w:rsidRDefault="00FD0661" w:rsidP="00436706">
      <w:pPr>
        <w:pStyle w:val="Odstavecseseznamem"/>
        <w:numPr>
          <w:ilvl w:val="1"/>
          <w:numId w:val="3"/>
        </w:num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nejvýznamnější </w:t>
      </w:r>
      <w:r>
        <w:rPr>
          <w:rFonts w:ascii="Arial" w:hAnsi="Arial" w:cs="Arial"/>
          <w:sz w:val="22"/>
          <w:szCs w:val="22"/>
        </w:rPr>
        <w:t>manažerské nebo odborné, případně</w:t>
      </w:r>
      <w:r w:rsidRPr="00454903">
        <w:rPr>
          <w:rFonts w:ascii="Arial" w:hAnsi="Arial" w:cs="Arial"/>
          <w:sz w:val="22"/>
          <w:szCs w:val="22"/>
        </w:rPr>
        <w:t xml:space="preserve"> publikační činnosti </w:t>
      </w:r>
      <w:r>
        <w:rPr>
          <w:rFonts w:ascii="Arial" w:hAnsi="Arial" w:cs="Arial"/>
          <w:sz w:val="22"/>
          <w:szCs w:val="22"/>
        </w:rPr>
        <w:t>včetně p</w:t>
      </w:r>
      <w:r w:rsidRPr="00454903">
        <w:rPr>
          <w:rFonts w:ascii="Arial" w:hAnsi="Arial" w:cs="Arial"/>
          <w:sz w:val="22"/>
          <w:szCs w:val="22"/>
        </w:rPr>
        <w:t>řehled</w:t>
      </w:r>
      <w:r>
        <w:rPr>
          <w:rFonts w:ascii="Arial" w:hAnsi="Arial" w:cs="Arial"/>
          <w:sz w:val="22"/>
          <w:szCs w:val="22"/>
        </w:rPr>
        <w:t>u</w:t>
      </w:r>
      <w:r w:rsidRPr="00454903">
        <w:rPr>
          <w:rFonts w:ascii="Arial" w:hAnsi="Arial" w:cs="Arial"/>
          <w:sz w:val="22"/>
          <w:szCs w:val="22"/>
        </w:rPr>
        <w:t xml:space="preserve"> nejvýznamnějších </w:t>
      </w:r>
      <w:r>
        <w:rPr>
          <w:rFonts w:ascii="Arial" w:hAnsi="Arial" w:cs="Arial"/>
          <w:sz w:val="22"/>
          <w:szCs w:val="22"/>
        </w:rPr>
        <w:t>aktivit</w:t>
      </w:r>
      <w:r w:rsidRPr="00454903">
        <w:rPr>
          <w:rFonts w:ascii="Arial" w:hAnsi="Arial" w:cs="Arial"/>
          <w:sz w:val="22"/>
          <w:szCs w:val="22"/>
        </w:rPr>
        <w:t xml:space="preserve"> v oblasti řízení výzkumu, zejména </w:t>
      </w:r>
      <w:r>
        <w:rPr>
          <w:rFonts w:ascii="Arial" w:hAnsi="Arial" w:cs="Arial"/>
          <w:sz w:val="22"/>
          <w:szCs w:val="22"/>
        </w:rPr>
        <w:t>aplikovaného</w:t>
      </w:r>
      <w:r w:rsidRPr="00454903">
        <w:rPr>
          <w:rFonts w:ascii="Arial" w:hAnsi="Arial" w:cs="Arial"/>
          <w:sz w:val="22"/>
          <w:szCs w:val="22"/>
        </w:rPr>
        <w:t xml:space="preserve"> rozsahu </w:t>
      </w:r>
      <w:r>
        <w:rPr>
          <w:rFonts w:ascii="Arial" w:hAnsi="Arial" w:cs="Arial"/>
          <w:sz w:val="22"/>
          <w:szCs w:val="22"/>
        </w:rPr>
        <w:t>max. 4</w:t>
      </w:r>
      <w:r w:rsidRPr="00454903">
        <w:rPr>
          <w:rFonts w:ascii="Arial" w:hAnsi="Arial" w:cs="Arial"/>
          <w:sz w:val="22"/>
          <w:szCs w:val="22"/>
        </w:rPr>
        <w:t xml:space="preserve"> strany A4.</w:t>
      </w:r>
    </w:p>
    <w:p w14:paraId="77181ADF" w14:textId="77777777" w:rsidR="00FD0661" w:rsidRPr="003327C3" w:rsidRDefault="00FD0661" w:rsidP="00436706">
      <w:pPr>
        <w:pStyle w:val="Odstavecseseznamem"/>
        <w:numPr>
          <w:ilvl w:val="1"/>
          <w:numId w:val="3"/>
        </w:num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14:paraId="72CBD0D9" w14:textId="77777777" w:rsidR="00FD0661" w:rsidRPr="003327C3" w:rsidRDefault="00FD0661" w:rsidP="00436706">
      <w:pPr>
        <w:pStyle w:val="Odstavecseseznamem"/>
        <w:numPr>
          <w:ilvl w:val="1"/>
          <w:numId w:val="3"/>
        </w:num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Stručná koncepce budoucího působení kandidáta v</w:t>
      </w:r>
      <w:r>
        <w:rPr>
          <w:rFonts w:ascii="Arial" w:hAnsi="Arial" w:cs="Arial"/>
          <w:sz w:val="22"/>
          <w:szCs w:val="22"/>
        </w:rPr>
        <w:t> předse</w:t>
      </w:r>
      <w:r w:rsidRPr="00454903">
        <w:rPr>
          <w:rFonts w:ascii="Arial" w:hAnsi="Arial" w:cs="Arial"/>
          <w:sz w:val="22"/>
          <w:szCs w:val="22"/>
        </w:rPr>
        <w:t>dnictvu</w:t>
      </w:r>
      <w:r>
        <w:rPr>
          <w:rFonts w:ascii="Arial" w:hAnsi="Arial" w:cs="Arial"/>
          <w:sz w:val="22"/>
          <w:szCs w:val="22"/>
        </w:rPr>
        <w:t xml:space="preserve"> Technologické</w:t>
      </w:r>
      <w:r w:rsidRPr="00454903">
        <w:rPr>
          <w:rFonts w:ascii="Arial" w:hAnsi="Arial" w:cs="Arial"/>
          <w:sz w:val="22"/>
          <w:szCs w:val="22"/>
        </w:rPr>
        <w:t xml:space="preserve"> agentury Čes</w:t>
      </w:r>
      <w:r>
        <w:rPr>
          <w:rFonts w:ascii="Arial" w:hAnsi="Arial" w:cs="Arial"/>
          <w:sz w:val="22"/>
          <w:szCs w:val="22"/>
        </w:rPr>
        <w:t>ké republiky o rozsahu nejvýše 5 </w:t>
      </w:r>
      <w:r w:rsidRPr="00454903">
        <w:rPr>
          <w:rFonts w:ascii="Arial" w:hAnsi="Arial" w:cs="Arial"/>
          <w:sz w:val="22"/>
          <w:szCs w:val="22"/>
        </w:rPr>
        <w:t>stran A4.</w:t>
      </w:r>
    </w:p>
    <w:p w14:paraId="5E5CA532" w14:textId="77777777" w:rsidR="00FD0661" w:rsidRDefault="00FD0661" w:rsidP="00FD0661">
      <w:pPr>
        <w:shd w:val="clear" w:color="auto" w:fill="FFFFFF"/>
        <w:spacing w:before="100" w:beforeAutospacing="1" w:after="240" w:line="240" w:lineRule="auto"/>
        <w:ind w:left="720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3C09C8BC" w14:textId="77777777" w:rsidR="00FD0661" w:rsidRPr="00FD0661" w:rsidRDefault="00FD0661" w:rsidP="00436706">
      <w:pPr>
        <w:shd w:val="clear" w:color="auto" w:fill="FFFFFF"/>
        <w:spacing w:before="100" w:beforeAutospacing="1" w:after="240" w:line="240" w:lineRule="auto"/>
        <w:ind w:left="720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1E3D285F" w14:textId="7777777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2B428A0C" w14:textId="77777777" w:rsidR="00933B63" w:rsidRPr="00AA0272" w:rsidRDefault="00933B63" w:rsidP="004C461D">
      <w:pPr>
        <w:numPr>
          <w:ilvl w:val="0"/>
          <w:numId w:val="4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A0272">
        <w:rPr>
          <w:rFonts w:ascii="Arial" w:eastAsia="Times New Roman" w:hAnsi="Arial" w:cs="Arial"/>
          <w:color w:val="000000"/>
          <w:lang w:eastAsia="cs-CZ"/>
        </w:rPr>
        <w:t>odbornost;</w:t>
      </w:r>
    </w:p>
    <w:p w14:paraId="32B6B76A" w14:textId="77777777" w:rsidR="00933B63" w:rsidRPr="00A846F6" w:rsidRDefault="00933B63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manažerské 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schopnosti</w:t>
      </w:r>
      <w:r w:rsidRPr="00A846F6">
        <w:rPr>
          <w:rFonts w:ascii="Arial" w:eastAsia="Times New Roman" w:hAnsi="Arial" w:cs="Arial"/>
          <w:color w:val="000000"/>
          <w:lang w:eastAsia="cs-CZ"/>
        </w:rPr>
        <w:t>, zkušenosti s vedením týmů;</w:t>
      </w:r>
    </w:p>
    <w:p w14:paraId="26A73B2C" w14:textId="77777777" w:rsidR="00132961" w:rsidRPr="00A846F6" w:rsidRDefault="00132961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zkušenosti spolupr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áce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se státní správou;</w:t>
      </w:r>
    </w:p>
    <w:p w14:paraId="7895BC68" w14:textId="25D67CF9" w:rsidR="00933B63" w:rsidRPr="00A846F6" w:rsidRDefault="00933B63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morální vlastnosti (kandidát</w:t>
      </w:r>
      <w:r w:rsid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319E3">
        <w:rPr>
          <w:rFonts w:ascii="Arial" w:eastAsia="Times New Roman" w:hAnsi="Arial" w:cs="Arial"/>
          <w:color w:val="000000"/>
          <w:lang w:eastAsia="cs-CZ"/>
        </w:rPr>
        <w:t>/</w:t>
      </w:r>
      <w:r w:rsidR="005D11F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319E3">
        <w:rPr>
          <w:rFonts w:ascii="Arial" w:eastAsia="Times New Roman" w:hAnsi="Arial" w:cs="Arial"/>
          <w:color w:val="000000"/>
          <w:lang w:eastAsia="cs-CZ"/>
        </w:rPr>
        <w:t>kandidátka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musí svými morálními vlastnostmi zaru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čovat, že bude v </w:t>
      </w:r>
      <w:r w:rsidR="008C08F9" w:rsidRPr="00A846F6">
        <w:rPr>
          <w:rFonts w:ascii="Arial" w:eastAsia="Times New Roman" w:hAnsi="Arial" w:cs="Arial"/>
          <w:color w:val="000000"/>
          <w:lang w:eastAsia="cs-CZ"/>
        </w:rPr>
        <w:t>předsednictvu T</w:t>
      </w:r>
      <w:r w:rsidRPr="00A846F6">
        <w:rPr>
          <w:rFonts w:ascii="Arial" w:eastAsia="Times New Roman" w:hAnsi="Arial" w:cs="Arial"/>
          <w:color w:val="000000"/>
          <w:lang w:eastAsia="cs-CZ"/>
        </w:rPr>
        <w:t>A ČR pracovat nestranně v zájmu celé obla</w:t>
      </w:r>
      <w:r w:rsidR="005550C9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inovací a </w:t>
      </w:r>
      <w:r w:rsidRPr="00A846F6">
        <w:rPr>
          <w:rFonts w:ascii="Arial" w:eastAsia="Times New Roman" w:hAnsi="Arial" w:cs="Arial"/>
          <w:color w:val="000000"/>
          <w:lang w:eastAsia="cs-CZ"/>
        </w:rPr>
        <w:t>ne</w:t>
      </w:r>
      <w:r w:rsidR="008C08F9" w:rsidRPr="00A846F6">
        <w:rPr>
          <w:rFonts w:ascii="Arial" w:eastAsia="Times New Roman" w:hAnsi="Arial" w:cs="Arial"/>
          <w:color w:val="000000"/>
          <w:lang w:eastAsia="cs-CZ"/>
        </w:rPr>
        <w:t>bude při práci v předsednictvu T</w:t>
      </w:r>
      <w:r w:rsidRPr="00A846F6">
        <w:rPr>
          <w:rFonts w:ascii="Arial" w:eastAsia="Times New Roman" w:hAnsi="Arial" w:cs="Arial"/>
          <w:color w:val="000000"/>
          <w:lang w:eastAsia="cs-CZ"/>
        </w:rPr>
        <w:t>A ČR zneužívat informací a</w:t>
      </w:r>
      <w:r w:rsidR="00D45310">
        <w:rPr>
          <w:rFonts w:ascii="Arial" w:eastAsia="Times New Roman" w:hAnsi="Arial" w:cs="Arial"/>
          <w:color w:val="000000"/>
          <w:lang w:eastAsia="cs-CZ"/>
        </w:rPr>
        <w:t> </w:t>
      </w:r>
      <w:r w:rsidRPr="00A846F6">
        <w:rPr>
          <w:rFonts w:ascii="Arial" w:eastAsia="Times New Roman" w:hAnsi="Arial" w:cs="Arial"/>
          <w:color w:val="000000"/>
          <w:lang w:eastAsia="cs-CZ"/>
        </w:rPr>
        <w:t>možn</w:t>
      </w:r>
      <w:r w:rsidR="005550C9">
        <w:rPr>
          <w:rFonts w:ascii="Arial" w:eastAsia="Times New Roman" w:hAnsi="Arial" w:cs="Arial"/>
          <w:color w:val="000000"/>
          <w:lang w:eastAsia="cs-CZ"/>
        </w:rPr>
        <w:t>ostí k </w:t>
      </w:r>
      <w:r w:rsidRPr="00A846F6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2369CF2E" w14:textId="77777777" w:rsidR="00AE1E00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zn</w:t>
      </w:r>
      <w:r w:rsidR="00CA2594">
        <w:rPr>
          <w:rFonts w:ascii="Arial" w:eastAsia="Times New Roman" w:hAnsi="Arial" w:cs="Arial"/>
          <w:color w:val="000000"/>
          <w:lang w:eastAsia="cs-CZ"/>
        </w:rPr>
        <w:t xml:space="preserve">alost </w:t>
      </w:r>
      <w:r w:rsidR="00AA0272">
        <w:rPr>
          <w:rFonts w:ascii="Arial" w:eastAsia="Times New Roman" w:hAnsi="Arial" w:cs="Arial"/>
          <w:color w:val="000000"/>
          <w:lang w:eastAsia="cs-CZ"/>
        </w:rPr>
        <w:t>prostředí</w:t>
      </w:r>
      <w:r w:rsidR="00CA2594">
        <w:rPr>
          <w:rFonts w:ascii="Arial" w:eastAsia="Times New Roman" w:hAnsi="Arial" w:cs="Arial"/>
          <w:color w:val="000000"/>
          <w:lang w:eastAsia="cs-CZ"/>
        </w:rPr>
        <w:t xml:space="preserve"> VaVaI</w:t>
      </w:r>
      <w:r w:rsidR="00AA0272">
        <w:rPr>
          <w:rFonts w:ascii="Arial" w:eastAsia="Times New Roman" w:hAnsi="Arial" w:cs="Arial"/>
          <w:color w:val="000000"/>
          <w:lang w:eastAsia="cs-CZ"/>
        </w:rPr>
        <w:t>;</w:t>
      </w:r>
    </w:p>
    <w:p w14:paraId="2D3DD2AE" w14:textId="1464446C" w:rsidR="00C80E67" w:rsidRDefault="00C80E67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C80E67">
        <w:rPr>
          <w:rFonts w:ascii="Arial" w:eastAsia="Times New Roman" w:hAnsi="Arial" w:cs="Arial"/>
          <w:color w:val="000000"/>
          <w:lang w:eastAsia="cs-CZ"/>
        </w:rPr>
        <w:t xml:space="preserve">zkušenost s řízením </w:t>
      </w:r>
      <w:r>
        <w:rPr>
          <w:rFonts w:ascii="Arial" w:eastAsia="Times New Roman" w:hAnsi="Arial" w:cs="Arial"/>
          <w:color w:val="000000"/>
          <w:lang w:eastAsia="cs-CZ"/>
        </w:rPr>
        <w:t>projektů aplikovaného výzkumu</w:t>
      </w:r>
      <w:r w:rsidR="00445A62">
        <w:rPr>
          <w:rFonts w:ascii="Arial" w:eastAsia="Times New Roman" w:hAnsi="Arial" w:cs="Arial"/>
          <w:color w:val="000000"/>
          <w:lang w:eastAsia="cs-CZ"/>
        </w:rPr>
        <w:t>;</w:t>
      </w:r>
      <w:r w:rsidR="002621E6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37C8352D" w14:textId="25F7CA42" w:rsidR="00C80E67" w:rsidRPr="00A846F6" w:rsidRDefault="00C80E67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C80E67">
        <w:rPr>
          <w:rFonts w:ascii="Arial" w:eastAsia="Times New Roman" w:hAnsi="Arial" w:cs="Arial"/>
          <w:color w:val="000000"/>
          <w:lang w:eastAsia="cs-CZ"/>
        </w:rPr>
        <w:t>zahraniční zkušenost v oblasti VaVaI</w:t>
      </w:r>
      <w:r w:rsidR="002621E6">
        <w:rPr>
          <w:rFonts w:ascii="Arial" w:eastAsia="Times New Roman" w:hAnsi="Arial" w:cs="Arial"/>
          <w:color w:val="000000"/>
          <w:lang w:eastAsia="cs-CZ"/>
        </w:rPr>
        <w:t>, se zřetelem na aplikovaný výzkum</w:t>
      </w:r>
      <w:r>
        <w:rPr>
          <w:rFonts w:ascii="Arial" w:eastAsia="Times New Roman" w:hAnsi="Arial" w:cs="Arial"/>
          <w:color w:val="000000"/>
          <w:lang w:eastAsia="cs-CZ"/>
        </w:rPr>
        <w:t>;</w:t>
      </w:r>
    </w:p>
    <w:p w14:paraId="16ACE2A1" w14:textId="77777777" w:rsidR="00AE1E00" w:rsidRPr="00A846F6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zkušenosti z oblasti politiky VaVaI na národní a mezinárodní úrovni a znalosti legislativy, ekonomiky </w:t>
      </w:r>
      <w:r w:rsidR="00AA0272">
        <w:rPr>
          <w:rFonts w:ascii="Arial" w:eastAsia="Times New Roman" w:hAnsi="Arial" w:cs="Arial"/>
          <w:color w:val="000000"/>
          <w:lang w:eastAsia="cs-CZ"/>
        </w:rPr>
        <w:t>a státní správy v oblasti VaVaI;</w:t>
      </w:r>
    </w:p>
    <w:p w14:paraId="017F07D2" w14:textId="77777777" w:rsidR="00AE1E00" w:rsidRPr="00A846F6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14:paraId="015BA1CA" w14:textId="007E1EED" w:rsidR="00933B63" w:rsidRPr="00A846F6" w:rsidRDefault="00933B63" w:rsidP="004C461D">
      <w:p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</w:t>
      </w:r>
      <w:r w:rsidR="00E319E3">
        <w:rPr>
          <w:rFonts w:ascii="Arial" w:eastAsia="Times New Roman" w:hAnsi="Arial" w:cs="Arial"/>
          <w:color w:val="000000"/>
          <w:lang w:eastAsia="cs-CZ"/>
        </w:rPr>
        <w:t xml:space="preserve"> a</w:t>
      </w:r>
      <w:r w:rsidR="00D45310">
        <w:rPr>
          <w:rFonts w:ascii="Arial" w:eastAsia="Times New Roman" w:hAnsi="Arial" w:cs="Arial"/>
          <w:color w:val="000000"/>
          <w:lang w:eastAsia="cs-CZ"/>
        </w:rPr>
        <w:t> </w:t>
      </w:r>
      <w:r w:rsidR="00E319E3">
        <w:rPr>
          <w:rFonts w:ascii="Arial" w:eastAsia="Times New Roman" w:hAnsi="Arial" w:cs="Arial"/>
          <w:color w:val="000000"/>
          <w:lang w:eastAsia="cs-CZ"/>
        </w:rPr>
        <w:t>orientaci v aplikovaném společenskovědním výzkumu</w:t>
      </w:r>
      <w:r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335A7317" w14:textId="77777777" w:rsidR="00933B63" w:rsidRPr="00A846F6" w:rsidRDefault="00933B63" w:rsidP="004C461D">
      <w:pPr>
        <w:shd w:val="clear" w:color="auto" w:fill="FFFFFF"/>
        <w:spacing w:before="120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Navrhovatelem může být 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fyzická nebo </w:t>
      </w:r>
      <w:r w:rsidRPr="00A846F6">
        <w:rPr>
          <w:rFonts w:ascii="Arial" w:eastAsia="Times New Roman" w:hAnsi="Arial" w:cs="Arial"/>
          <w:color w:val="000000"/>
          <w:lang w:eastAsia="cs-CZ"/>
        </w:rPr>
        <w:t>právnická osoba</w:t>
      </w:r>
      <w:r w:rsidR="00AA0272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z</w:t>
      </w:r>
      <w:r w:rsidR="00AA0272">
        <w:rPr>
          <w:rFonts w:ascii="Arial" w:eastAsia="Times New Roman" w:hAnsi="Arial" w:cs="Arial"/>
          <w:color w:val="000000"/>
          <w:lang w:eastAsia="cs-CZ"/>
        </w:rPr>
        <w:t>abývající se výzkumem, vývoje</w:t>
      </w:r>
      <w:r w:rsidR="00CA2594">
        <w:rPr>
          <w:rFonts w:ascii="Arial" w:eastAsia="Times New Roman" w:hAnsi="Arial" w:cs="Arial"/>
          <w:color w:val="000000"/>
          <w:lang w:eastAsia="cs-CZ"/>
        </w:rPr>
        <w:t>m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inovacemi.</w:t>
      </w:r>
    </w:p>
    <w:p w14:paraId="2FFDFAE1" w14:textId="77777777" w:rsidR="00933B63" w:rsidRDefault="00933B63" w:rsidP="004C461D">
      <w:pPr>
        <w:shd w:val="clear" w:color="auto" w:fill="FFFFFF"/>
        <w:spacing w:before="120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880F7A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</w:t>
      </w:r>
      <w:r w:rsidR="003715DB">
        <w:rPr>
          <w:rFonts w:ascii="Arial" w:eastAsia="Times New Roman" w:hAnsi="Arial" w:cs="Arial"/>
          <w:color w:val="000000"/>
          <w:u w:val="single"/>
          <w:lang w:eastAsia="cs-CZ"/>
        </w:rPr>
        <w:t xml:space="preserve"> nebo </w:t>
      </w:r>
      <w:r w:rsidR="00DE7C98">
        <w:rPr>
          <w:rFonts w:ascii="Arial" w:eastAsia="Times New Roman" w:hAnsi="Arial" w:cs="Arial"/>
          <w:color w:val="000000"/>
          <w:u w:val="single"/>
          <w:lang w:eastAsia="cs-CZ"/>
        </w:rPr>
        <w:t>elektronicky</w:t>
      </w:r>
      <w:r w:rsidRPr="00880F7A">
        <w:rPr>
          <w:rFonts w:ascii="Arial" w:eastAsia="Times New Roman" w:hAnsi="Arial" w:cs="Arial"/>
          <w:color w:val="000000"/>
          <w:u w:val="single"/>
          <w:lang w:eastAsia="cs-CZ"/>
        </w:rPr>
        <w:t>.</w:t>
      </w:r>
    </w:p>
    <w:p w14:paraId="3D8E59CD" w14:textId="161C9402" w:rsidR="00681A70" w:rsidRPr="00681A70" w:rsidRDefault="00681A70" w:rsidP="00681A7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cs-CZ"/>
        </w:rPr>
      </w:pP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 xml:space="preserve">Návrhy označené na obálce č.j. </w:t>
      </w:r>
      <w:r w:rsidR="00E84052">
        <w:rPr>
          <w:rFonts w:ascii="Arial" w:eastAsia="Times New Roman" w:hAnsi="Arial" w:cs="Arial"/>
          <w:b/>
          <w:i/>
          <w:color w:val="000000"/>
          <w:lang w:eastAsia="cs-CZ"/>
        </w:rPr>
        <w:t>xxx</w:t>
      </w: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>/202</w:t>
      </w:r>
      <w:r w:rsidR="00E84052">
        <w:rPr>
          <w:rFonts w:ascii="Arial" w:eastAsia="Times New Roman" w:hAnsi="Arial" w:cs="Arial"/>
          <w:b/>
          <w:i/>
          <w:color w:val="000000"/>
          <w:lang w:eastAsia="cs-CZ"/>
        </w:rPr>
        <w:t>5</w:t>
      </w: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>-UVCR musí být doručeny nejpozději do</w:t>
      </w:r>
      <w:r w:rsidR="00E25DFB">
        <w:rPr>
          <w:rFonts w:ascii="Arial" w:eastAsia="Times New Roman" w:hAnsi="Arial" w:cs="Arial"/>
          <w:b/>
          <w:i/>
          <w:color w:val="000000"/>
          <w:lang w:eastAsia="cs-CZ"/>
        </w:rPr>
        <w:t> </w:t>
      </w:r>
      <w:r w:rsidR="00FD0661">
        <w:rPr>
          <w:rFonts w:ascii="Arial" w:eastAsia="Times New Roman" w:hAnsi="Arial" w:cs="Arial"/>
          <w:b/>
          <w:i/>
          <w:color w:val="000000"/>
          <w:lang w:eastAsia="cs-CZ"/>
        </w:rPr>
        <w:t>30. dubna 2025 včetně</w:t>
      </w:r>
      <w:r w:rsidR="00FD0661" w:rsidRPr="00681A70">
        <w:rPr>
          <w:rFonts w:ascii="Arial" w:eastAsia="Times New Roman" w:hAnsi="Arial" w:cs="Arial"/>
          <w:b/>
          <w:i/>
          <w:color w:val="000000"/>
          <w:lang w:eastAsia="cs-CZ"/>
        </w:rPr>
        <w:t xml:space="preserve"> </w:t>
      </w: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>v listinné podobě nebo elektronicky prostřednictvím datové schránky na následující adresu:</w:t>
      </w:r>
    </w:p>
    <w:p w14:paraId="1917D751" w14:textId="77777777" w:rsidR="00681A70" w:rsidRPr="00681A70" w:rsidRDefault="00681A70" w:rsidP="00681A7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cs-CZ"/>
        </w:rPr>
      </w:pP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>Rada pro výzkum, vývoj a inovace</w:t>
      </w:r>
    </w:p>
    <w:p w14:paraId="42AC054F" w14:textId="77777777" w:rsidR="00681A70" w:rsidRPr="00681A70" w:rsidRDefault="00681A70" w:rsidP="00681A7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cs-CZ"/>
        </w:rPr>
      </w:pP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>Úřad vlády České republiky</w:t>
      </w:r>
    </w:p>
    <w:p w14:paraId="5C547B18" w14:textId="77777777" w:rsidR="00681A70" w:rsidRPr="00681A70" w:rsidRDefault="00681A70" w:rsidP="00681A7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cs-CZ"/>
        </w:rPr>
      </w:pP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>nábřeží Edvarda Beneše 4</w:t>
      </w:r>
    </w:p>
    <w:p w14:paraId="300327EE" w14:textId="77777777" w:rsidR="00681A70" w:rsidRPr="00681A70" w:rsidRDefault="00681A70" w:rsidP="00681A7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cs-CZ"/>
        </w:rPr>
      </w:pP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>118 01 Praha 1</w:t>
      </w:r>
    </w:p>
    <w:p w14:paraId="041F91A2" w14:textId="79BEB501" w:rsidR="00681A70" w:rsidRDefault="00681A70" w:rsidP="00681A7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cs-CZ"/>
        </w:rPr>
      </w:pPr>
      <w:r>
        <w:rPr>
          <w:rFonts w:ascii="Arial" w:eastAsia="Times New Roman" w:hAnsi="Arial" w:cs="Arial"/>
          <w:b/>
          <w:i/>
          <w:color w:val="000000"/>
          <w:lang w:eastAsia="cs-CZ"/>
        </w:rPr>
        <w:t xml:space="preserve">e-mail: </w:t>
      </w:r>
      <w:hyperlink r:id="rId8" w:history="1">
        <w:r w:rsidR="00220B94" w:rsidRPr="0086612A">
          <w:rPr>
            <w:rStyle w:val="Hypertextovodkaz"/>
            <w:rFonts w:ascii="Arial" w:eastAsia="Times New Roman" w:hAnsi="Arial" w:cs="Arial"/>
            <w:b/>
            <w:i/>
            <w:lang w:eastAsia="cs-CZ"/>
          </w:rPr>
          <w:t>rvv@vlada.gov.cz</w:t>
        </w:r>
      </w:hyperlink>
    </w:p>
    <w:p w14:paraId="4A22A1DB" w14:textId="77777777" w:rsidR="00681A70" w:rsidRPr="00681A70" w:rsidRDefault="00681A70" w:rsidP="00681A7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cs-CZ"/>
        </w:rPr>
      </w:pPr>
    </w:p>
    <w:p w14:paraId="2DA83CA1" w14:textId="77777777" w:rsidR="00681A70" w:rsidRPr="00681A70" w:rsidRDefault="00681A70" w:rsidP="00681A7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i/>
          <w:color w:val="000000"/>
          <w:lang w:eastAsia="cs-CZ"/>
        </w:rPr>
      </w:pPr>
      <w:r w:rsidRPr="00681A70">
        <w:rPr>
          <w:rFonts w:ascii="Arial" w:eastAsia="Times New Roman" w:hAnsi="Arial" w:cs="Arial"/>
          <w:b/>
          <w:i/>
          <w:color w:val="000000"/>
          <w:lang w:eastAsia="cs-CZ"/>
        </w:rPr>
        <w:t>Elektronické podání je možné doručit prostřednictvím ISDS (datová schránka) na id datové schránky Úřadu vlády České republiky: trfaa33.</w:t>
      </w:r>
    </w:p>
    <w:sectPr w:rsidR="00681A70" w:rsidRPr="00681A70" w:rsidSect="00AE45AD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757F7" w14:textId="77777777" w:rsidR="00783934" w:rsidRDefault="00783934" w:rsidP="00923BCD">
      <w:pPr>
        <w:spacing w:after="0" w:line="240" w:lineRule="auto"/>
      </w:pPr>
      <w:r>
        <w:separator/>
      </w:r>
    </w:p>
  </w:endnote>
  <w:endnote w:type="continuationSeparator" w:id="0">
    <w:p w14:paraId="223D8F53" w14:textId="77777777" w:rsidR="00783934" w:rsidRDefault="00783934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57015" w14:textId="77777777" w:rsidR="00783934" w:rsidRDefault="00783934" w:rsidP="00923BCD">
      <w:pPr>
        <w:spacing w:after="0" w:line="240" w:lineRule="auto"/>
      </w:pPr>
      <w:r>
        <w:separator/>
      </w:r>
    </w:p>
  </w:footnote>
  <w:footnote w:type="continuationSeparator" w:id="0">
    <w:p w14:paraId="40B52C7B" w14:textId="77777777" w:rsidR="00783934" w:rsidRDefault="00783934" w:rsidP="00923BCD">
      <w:pPr>
        <w:spacing w:after="0" w:line="240" w:lineRule="auto"/>
      </w:pPr>
      <w:r>
        <w:continuationSeparator/>
      </w:r>
    </w:p>
  </w:footnote>
  <w:footnote w:id="1">
    <w:p w14:paraId="73AC8E54" w14:textId="77777777" w:rsidR="00E4395B" w:rsidRDefault="00E4395B">
      <w:pPr>
        <w:pStyle w:val="Textpoznpodarou"/>
      </w:pPr>
      <w:r>
        <w:rPr>
          <w:rStyle w:val="Znakapoznpodarou"/>
        </w:rPr>
        <w:footnoteRef/>
      </w:r>
      <w:r>
        <w:t xml:space="preserve"> §</w:t>
      </w:r>
      <w:r w:rsidR="008E339B">
        <w:t xml:space="preserve"> </w:t>
      </w:r>
      <w:r>
        <w:t>18 a násl. zákona č. 89/2012 Sb., Občanský zákoník</w:t>
      </w:r>
    </w:p>
    <w:p w14:paraId="67181709" w14:textId="2E16FCFA" w:rsidR="00880F7A" w:rsidRDefault="00880F7A">
      <w:pPr>
        <w:pStyle w:val="Textpoznpodarou"/>
      </w:pPr>
      <w:r w:rsidRPr="00880F7A">
        <w:t>Právnickou osobou se rozumí i 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6965468">
    <w:abstractNumId w:val="1"/>
  </w:num>
  <w:num w:numId="2" w16cid:durableId="1117990249">
    <w:abstractNumId w:val="5"/>
  </w:num>
  <w:num w:numId="3" w16cid:durableId="181286587">
    <w:abstractNumId w:val="3"/>
  </w:num>
  <w:num w:numId="4" w16cid:durableId="66198043">
    <w:abstractNumId w:val="0"/>
  </w:num>
  <w:num w:numId="5" w16cid:durableId="507527721">
    <w:abstractNumId w:val="2"/>
  </w:num>
  <w:num w:numId="6" w16cid:durableId="8734274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3B63"/>
    <w:rsid w:val="00010DD8"/>
    <w:rsid w:val="000624F9"/>
    <w:rsid w:val="000A46FD"/>
    <w:rsid w:val="000A4C00"/>
    <w:rsid w:val="000C0CCA"/>
    <w:rsid w:val="00132961"/>
    <w:rsid w:val="00135781"/>
    <w:rsid w:val="00135BF8"/>
    <w:rsid w:val="00137317"/>
    <w:rsid w:val="00172FF9"/>
    <w:rsid w:val="0017395E"/>
    <w:rsid w:val="001B521D"/>
    <w:rsid w:val="001C3022"/>
    <w:rsid w:val="001D6A0D"/>
    <w:rsid w:val="001F618E"/>
    <w:rsid w:val="002128B3"/>
    <w:rsid w:val="00220B94"/>
    <w:rsid w:val="002509F1"/>
    <w:rsid w:val="00261764"/>
    <w:rsid w:val="00261ADB"/>
    <w:rsid w:val="002621E6"/>
    <w:rsid w:val="00290365"/>
    <w:rsid w:val="002937EA"/>
    <w:rsid w:val="002D6792"/>
    <w:rsid w:val="0031307E"/>
    <w:rsid w:val="0032386A"/>
    <w:rsid w:val="003715DB"/>
    <w:rsid w:val="003719E2"/>
    <w:rsid w:val="00383526"/>
    <w:rsid w:val="0038549A"/>
    <w:rsid w:val="003C42EF"/>
    <w:rsid w:val="004002B4"/>
    <w:rsid w:val="004003E3"/>
    <w:rsid w:val="00436706"/>
    <w:rsid w:val="00436758"/>
    <w:rsid w:val="00445A62"/>
    <w:rsid w:val="0045025B"/>
    <w:rsid w:val="00470ABD"/>
    <w:rsid w:val="004C461D"/>
    <w:rsid w:val="004C4722"/>
    <w:rsid w:val="004D5ADB"/>
    <w:rsid w:val="005550C9"/>
    <w:rsid w:val="00573509"/>
    <w:rsid w:val="005B500C"/>
    <w:rsid w:val="005B775B"/>
    <w:rsid w:val="005D11F4"/>
    <w:rsid w:val="00636B9D"/>
    <w:rsid w:val="006402A7"/>
    <w:rsid w:val="0065548A"/>
    <w:rsid w:val="00656254"/>
    <w:rsid w:val="006634F4"/>
    <w:rsid w:val="00681732"/>
    <w:rsid w:val="00681A70"/>
    <w:rsid w:val="006B265A"/>
    <w:rsid w:val="006E5473"/>
    <w:rsid w:val="006E70F7"/>
    <w:rsid w:val="006E7F02"/>
    <w:rsid w:val="006F085F"/>
    <w:rsid w:val="00710238"/>
    <w:rsid w:val="00783934"/>
    <w:rsid w:val="007846DA"/>
    <w:rsid w:val="007F6E7C"/>
    <w:rsid w:val="00806A3E"/>
    <w:rsid w:val="00825788"/>
    <w:rsid w:val="0084471C"/>
    <w:rsid w:val="008448C2"/>
    <w:rsid w:val="008541E9"/>
    <w:rsid w:val="00880F7A"/>
    <w:rsid w:val="008B6D5F"/>
    <w:rsid w:val="008C08F9"/>
    <w:rsid w:val="008D39FE"/>
    <w:rsid w:val="008E339B"/>
    <w:rsid w:val="00914AAF"/>
    <w:rsid w:val="00923BCD"/>
    <w:rsid w:val="00923D51"/>
    <w:rsid w:val="009275D9"/>
    <w:rsid w:val="00927F12"/>
    <w:rsid w:val="00933B63"/>
    <w:rsid w:val="009519A8"/>
    <w:rsid w:val="009A13CC"/>
    <w:rsid w:val="009B4101"/>
    <w:rsid w:val="009C0E5E"/>
    <w:rsid w:val="009E679A"/>
    <w:rsid w:val="009F0D46"/>
    <w:rsid w:val="00A111B9"/>
    <w:rsid w:val="00A1195F"/>
    <w:rsid w:val="00A65446"/>
    <w:rsid w:val="00A73175"/>
    <w:rsid w:val="00A846F6"/>
    <w:rsid w:val="00A875C6"/>
    <w:rsid w:val="00AA0272"/>
    <w:rsid w:val="00AB51B3"/>
    <w:rsid w:val="00AD5050"/>
    <w:rsid w:val="00AE0F89"/>
    <w:rsid w:val="00AE1E00"/>
    <w:rsid w:val="00AE45AD"/>
    <w:rsid w:val="00AF0257"/>
    <w:rsid w:val="00B62622"/>
    <w:rsid w:val="00B9174B"/>
    <w:rsid w:val="00C12962"/>
    <w:rsid w:val="00C349C7"/>
    <w:rsid w:val="00C56E98"/>
    <w:rsid w:val="00C631FA"/>
    <w:rsid w:val="00C80E67"/>
    <w:rsid w:val="00C8222C"/>
    <w:rsid w:val="00CA2594"/>
    <w:rsid w:val="00CE1375"/>
    <w:rsid w:val="00CE461A"/>
    <w:rsid w:val="00CF0156"/>
    <w:rsid w:val="00CF29A8"/>
    <w:rsid w:val="00D4509E"/>
    <w:rsid w:val="00D45310"/>
    <w:rsid w:val="00D56725"/>
    <w:rsid w:val="00D837BC"/>
    <w:rsid w:val="00D91733"/>
    <w:rsid w:val="00DD0596"/>
    <w:rsid w:val="00DE7C98"/>
    <w:rsid w:val="00DF1636"/>
    <w:rsid w:val="00E171C9"/>
    <w:rsid w:val="00E176DC"/>
    <w:rsid w:val="00E24500"/>
    <w:rsid w:val="00E25DFB"/>
    <w:rsid w:val="00E319E3"/>
    <w:rsid w:val="00E365F2"/>
    <w:rsid w:val="00E40A0B"/>
    <w:rsid w:val="00E4395B"/>
    <w:rsid w:val="00E606D6"/>
    <w:rsid w:val="00E6139C"/>
    <w:rsid w:val="00E84052"/>
    <w:rsid w:val="00EB738E"/>
    <w:rsid w:val="00EE158D"/>
    <w:rsid w:val="00EF5C6D"/>
    <w:rsid w:val="00F26826"/>
    <w:rsid w:val="00FA7F7E"/>
    <w:rsid w:val="00FC7A10"/>
    <w:rsid w:val="00FD0661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CAEE7C"/>
  <w15:docId w15:val="{DD007EB1-B544-4B15-A7D8-20E352AF4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FD066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FD06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220B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vv@vlada.go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563BE-1E6B-482D-AFDE-79DEE947E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635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17</cp:revision>
  <cp:lastPrinted>2016-01-05T12:54:00Z</cp:lastPrinted>
  <dcterms:created xsi:type="dcterms:W3CDTF">2021-03-17T10:01:00Z</dcterms:created>
  <dcterms:modified xsi:type="dcterms:W3CDTF">2025-04-02T12:37:00Z</dcterms:modified>
</cp:coreProperties>
</file>